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6F2C2"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附件2</w:t>
      </w:r>
    </w:p>
    <w:p w14:paraId="304A10A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right="0" w:firstLine="0"/>
        <w:jc w:val="center"/>
        <w:textAlignment w:val="baseline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 w:bidi="ar"/>
        </w:rPr>
        <w:t>大学生职业规划大赛就业赛道方案</w:t>
      </w:r>
    </w:p>
    <w:p w14:paraId="242D2B3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一、比赛内容</w:t>
      </w:r>
    </w:p>
    <w:p w14:paraId="105F36D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考察学生的求职实战能力，对照目标职业及岗位要求，个人综合素质和专业能力等方面的契合度，个人发展路径与就业市场需求的适应度。</w:t>
      </w:r>
    </w:p>
    <w:p w14:paraId="2D677DF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二、参赛组别和对象</w:t>
      </w:r>
    </w:p>
    <w:p w14:paraId="0AA2CF0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就业赛道参赛对象为普通高等学校全日制本科三、四年级学生和专升本学生。</w:t>
      </w:r>
    </w:p>
    <w:p w14:paraId="359D8B4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三、参赛材料要求</w:t>
      </w:r>
    </w:p>
    <w:p w14:paraId="07EFBCB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选手在大赛平台（网址：zgs.chsi.com.cn）提交以下参赛材料：</w:t>
      </w:r>
    </w:p>
    <w:p w14:paraId="01F5879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（一）求职简历（PDF格式）。</w:t>
      </w:r>
    </w:p>
    <w:p w14:paraId="3BA9CA1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（二）求职综合展示（PPT格式，不超过50MB；可加入视频）。</w:t>
      </w:r>
    </w:p>
    <w:p w14:paraId="1732D9C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（三）辅助证明材料，包括实践、实习、获奖等证明材料（PDF格式，整合为单个文件，不超过50MB)。</w:t>
      </w:r>
    </w:p>
    <w:p w14:paraId="59D9FA1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四、比赛环节</w:t>
      </w:r>
    </w:p>
    <w:p w14:paraId="2F7D0DE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就业赛道设主题陈述、综合面试环节。各环节时长根据实际情况适当调整。</w:t>
      </w:r>
    </w:p>
    <w:p w14:paraId="22DB393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（一）主题陈述（6分钟）：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选手结合求职综合展示PPT，陈述个人求职意向和职业准备情况。</w:t>
      </w:r>
    </w:p>
    <w:p w14:paraId="31B3975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（二）综合面试（6分钟）：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评委提出真实工作场景中可能遇到的问题，选手提出解决方案；评委结合选手陈述自由提问。</w:t>
      </w:r>
    </w:p>
    <w:p w14:paraId="4A0075F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五、评审标准</w:t>
      </w:r>
    </w:p>
    <w:tbl>
      <w:tblPr>
        <w:tblStyle w:val="8"/>
        <w:tblW w:w="8790" w:type="dxa"/>
        <w:tblInd w:w="1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9"/>
        <w:gridCol w:w="6707"/>
        <w:gridCol w:w="834"/>
      </w:tblGrid>
      <w:tr w14:paraId="56D040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249" w:type="dxa"/>
            <w:vAlign w:val="top"/>
          </w:tcPr>
          <w:p w14:paraId="4D6D7892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3" w:line="560" w:lineRule="exact"/>
              <w:ind w:left="209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7"/>
                <w:sz w:val="32"/>
                <w:szCs w:val="32"/>
              </w:rPr>
              <w:t>指标</w:t>
            </w:r>
          </w:p>
        </w:tc>
        <w:tc>
          <w:tcPr>
            <w:tcW w:w="6707" w:type="dxa"/>
            <w:vAlign w:val="top"/>
          </w:tcPr>
          <w:p w14:paraId="00E79B8D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2" w:line="560" w:lineRule="exact"/>
              <w:ind w:left="3194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32"/>
                <w:szCs w:val="32"/>
              </w:rPr>
              <w:t>说明</w:t>
            </w:r>
          </w:p>
        </w:tc>
        <w:tc>
          <w:tcPr>
            <w:tcW w:w="834" w:type="dxa"/>
            <w:vAlign w:val="top"/>
          </w:tcPr>
          <w:p w14:paraId="0CA5EF55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2" w:line="560" w:lineRule="exact"/>
              <w:ind w:left="132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7"/>
                <w:sz w:val="32"/>
                <w:szCs w:val="32"/>
              </w:rPr>
              <w:t>分值</w:t>
            </w:r>
          </w:p>
        </w:tc>
      </w:tr>
      <w:tr w14:paraId="155A06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4" w:hRule="atLeast"/>
        </w:trPr>
        <w:tc>
          <w:tcPr>
            <w:tcW w:w="1249" w:type="dxa"/>
            <w:vMerge w:val="restart"/>
            <w:tcBorders>
              <w:bottom w:val="nil"/>
            </w:tcBorders>
            <w:vAlign w:val="center"/>
          </w:tcPr>
          <w:p w14:paraId="21E87B2C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560" w:lineRule="exact"/>
              <w:ind w:right="208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职业</w:t>
            </w:r>
          </w:p>
          <w:p w14:paraId="47A7BFA9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560" w:lineRule="exact"/>
              <w:ind w:right="208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目标</w:t>
            </w:r>
          </w:p>
        </w:tc>
        <w:tc>
          <w:tcPr>
            <w:tcW w:w="6707" w:type="dxa"/>
            <w:vAlign w:val="top"/>
          </w:tcPr>
          <w:p w14:paraId="28D4ED4A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3" w:line="560" w:lineRule="exact"/>
              <w:ind w:left="130" w:right="107" w:hanging="19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能够结合就业市场需求和个人所学专业、能力及兴趣等特点，合理设定职业目标</w:t>
            </w:r>
          </w:p>
        </w:tc>
        <w:tc>
          <w:tcPr>
            <w:tcW w:w="834" w:type="dxa"/>
            <w:vAlign w:val="center"/>
          </w:tcPr>
          <w:p w14:paraId="27885E5C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</w:tr>
      <w:tr w14:paraId="75D01C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</w:trPr>
        <w:tc>
          <w:tcPr>
            <w:tcW w:w="1249" w:type="dxa"/>
            <w:vMerge w:val="continue"/>
            <w:tcBorders>
              <w:top w:val="nil"/>
            </w:tcBorders>
            <w:vAlign w:val="center"/>
          </w:tcPr>
          <w:p w14:paraId="30953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6707" w:type="dxa"/>
            <w:vAlign w:val="top"/>
          </w:tcPr>
          <w:p w14:paraId="64330FBF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6" w:line="560" w:lineRule="exact"/>
              <w:ind w:left="130" w:right="98" w:hanging="19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  <w:t>准确把握目标职业的任职要求、工作内容、基本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流程和</w:t>
            </w: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发展前景等</w:t>
            </w:r>
          </w:p>
        </w:tc>
        <w:tc>
          <w:tcPr>
            <w:tcW w:w="834" w:type="dxa"/>
            <w:vAlign w:val="center"/>
          </w:tcPr>
          <w:p w14:paraId="276FE52E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</w:tr>
      <w:tr w14:paraId="41EED1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</w:trPr>
        <w:tc>
          <w:tcPr>
            <w:tcW w:w="1249" w:type="dxa"/>
            <w:vMerge w:val="restart"/>
            <w:vAlign w:val="center"/>
          </w:tcPr>
          <w:p w14:paraId="3C57A038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560" w:lineRule="exact"/>
              <w:ind w:left="205" w:right="206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岗位胜任力</w:t>
            </w:r>
          </w:p>
        </w:tc>
        <w:tc>
          <w:tcPr>
            <w:tcW w:w="6707" w:type="dxa"/>
            <w:vAlign w:val="top"/>
          </w:tcPr>
          <w:p w14:paraId="76E9C1D7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8" w:line="560" w:lineRule="exact"/>
              <w:ind w:left="150" w:right="106" w:hanging="39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基本目标岗位所需综合素质，如思维认知、沟通协作能</w:t>
            </w: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  <w:t>力和执行能力等，具有敬业奉献的职业精神</w:t>
            </w:r>
          </w:p>
        </w:tc>
        <w:tc>
          <w:tcPr>
            <w:tcW w:w="834" w:type="dxa"/>
            <w:vAlign w:val="center"/>
          </w:tcPr>
          <w:p w14:paraId="3F5EE8F1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40</w:t>
            </w:r>
          </w:p>
        </w:tc>
      </w:tr>
      <w:tr w14:paraId="1269A4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</w:trPr>
        <w:tc>
          <w:tcPr>
            <w:tcW w:w="1249" w:type="dxa"/>
            <w:vMerge w:val="continue"/>
            <w:vAlign w:val="center"/>
          </w:tcPr>
          <w:p w14:paraId="51B2EA6D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560" w:lineRule="exact"/>
              <w:ind w:left="205" w:right="206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6707" w:type="dxa"/>
            <w:vAlign w:val="top"/>
          </w:tcPr>
          <w:p w14:paraId="1EFFDB17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8" w:line="560" w:lineRule="exact"/>
              <w:ind w:left="150" w:right="106" w:hanging="39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具备目标岗位所需的专业知识和技能要求，相关实习实</w:t>
            </w: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  <w:t>践经历丰富，具备解决实际问题的专业能力</w:t>
            </w:r>
          </w:p>
        </w:tc>
        <w:tc>
          <w:tcPr>
            <w:tcW w:w="834" w:type="dxa"/>
            <w:vAlign w:val="center"/>
          </w:tcPr>
          <w:p w14:paraId="24450974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40</w:t>
            </w:r>
          </w:p>
        </w:tc>
      </w:tr>
      <w:tr w14:paraId="7BC952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</w:trPr>
        <w:tc>
          <w:tcPr>
            <w:tcW w:w="1249" w:type="dxa"/>
            <w:vAlign w:val="center"/>
          </w:tcPr>
          <w:p w14:paraId="17168C56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560" w:lineRule="exact"/>
              <w:ind w:left="205" w:right="206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发展潜力</w:t>
            </w:r>
          </w:p>
        </w:tc>
        <w:tc>
          <w:tcPr>
            <w:tcW w:w="6707" w:type="dxa"/>
            <w:vAlign w:val="top"/>
          </w:tcPr>
          <w:p w14:paraId="5C8DDC86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6" w:line="560" w:lineRule="exact"/>
              <w:ind w:left="150" w:leftChars="0" w:right="193" w:rightChars="0" w:firstLine="59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具备持续学习能力，创新精神和应对不确定性挑战的潜</w:t>
            </w: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质，适应未来职业发展要求；符合就业市场需求，现场</w:t>
            </w: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获得用人单位提供的录用意向</w:t>
            </w:r>
          </w:p>
        </w:tc>
        <w:tc>
          <w:tcPr>
            <w:tcW w:w="834" w:type="dxa"/>
            <w:vAlign w:val="center"/>
          </w:tcPr>
          <w:p w14:paraId="1DC8E687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</w:tr>
    </w:tbl>
    <w:p w14:paraId="2B947C3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29608B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05CEAC">
    <w:pPr>
      <w:spacing w:before="1" w:line="177" w:lineRule="auto"/>
      <w:ind w:left="7970"/>
      <w:rPr>
        <w:rFonts w:ascii="宋体" w:hAnsi="宋体" w:eastAsia="宋体" w:cs="宋体"/>
        <w:sz w:val="34"/>
        <w:szCs w:val="34"/>
      </w:rPr>
    </w:pPr>
    <w:r>
      <w:rPr>
        <w:rFonts w:ascii="宋体" w:hAnsi="宋体" w:eastAsia="宋体" w:cs="宋体"/>
        <w:spacing w:val="-4"/>
        <w:sz w:val="34"/>
        <w:szCs w:val="34"/>
      </w:rPr>
      <w:t>—9—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000000"/>
    <w:rsid w:val="014D48A5"/>
    <w:rsid w:val="077D18E0"/>
    <w:rsid w:val="078926A2"/>
    <w:rsid w:val="0C0A6FBE"/>
    <w:rsid w:val="1F2476C9"/>
    <w:rsid w:val="1F281A92"/>
    <w:rsid w:val="35270760"/>
    <w:rsid w:val="35881892"/>
    <w:rsid w:val="43AB241E"/>
    <w:rsid w:val="54A5252A"/>
    <w:rsid w:val="56BD4C96"/>
    <w:rsid w:val="585E584F"/>
    <w:rsid w:val="6E331948"/>
    <w:rsid w:val="6F8178A2"/>
    <w:rsid w:val="7D7639BD"/>
    <w:rsid w:val="7D9F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615</Words>
  <Characters>647</Characters>
  <Lines>0</Lines>
  <Paragraphs>0</Paragraphs>
  <TotalTime>1</TotalTime>
  <ScaleCrop>false</ScaleCrop>
  <LinksUpToDate>false</LinksUpToDate>
  <CharactersWithSpaces>647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2023-09-13T05:46:00Z</dcterms:created>
  <dc:creator>admin</dc:creator>
  <cp:lastModifiedBy>ZPdd_xah</cp:lastModifiedBy>
  <dcterms:modified xsi:type="dcterms:W3CDTF">2024-11-08T14:31:11Z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5448028508AC49849088C4599EDE40F1_13</vt:lpwstr>
  </property>
</Properties>
</file>